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083" w:rsidRPr="006578E9" w:rsidRDefault="006578E9">
      <w:pPr>
        <w:rPr>
          <w:rFonts w:ascii="Calibri" w:hAnsi="Calibri" w:cs="Calibri"/>
          <w:b/>
          <w:sz w:val="28"/>
        </w:rPr>
      </w:pPr>
      <w:r w:rsidRPr="006578E9">
        <w:rPr>
          <w:rFonts w:ascii="Calibri" w:hAnsi="Calibri" w:cs="Calibri"/>
          <w:b/>
          <w:sz w:val="28"/>
        </w:rPr>
        <w:t>PLD f</w:t>
      </w:r>
      <w:r w:rsidR="00AA6870" w:rsidRPr="006578E9">
        <w:rPr>
          <w:rFonts w:ascii="Calibri" w:hAnsi="Calibri" w:cs="Calibri"/>
          <w:b/>
          <w:sz w:val="28"/>
        </w:rPr>
        <w:t>und</w:t>
      </w:r>
      <w:r w:rsidRPr="006578E9">
        <w:rPr>
          <w:rFonts w:ascii="Calibri" w:hAnsi="Calibri" w:cs="Calibri"/>
          <w:b/>
          <w:sz w:val="28"/>
        </w:rPr>
        <w:t xml:space="preserve"> u</w:t>
      </w:r>
      <w:r w:rsidR="00DD0D95" w:rsidRPr="006578E9">
        <w:rPr>
          <w:rFonts w:ascii="Calibri" w:hAnsi="Calibri" w:cs="Calibri"/>
          <w:b/>
          <w:sz w:val="28"/>
        </w:rPr>
        <w:t xml:space="preserve">pdate </w:t>
      </w:r>
    </w:p>
    <w:p w:rsidR="00AA6870" w:rsidRPr="00DD0D95" w:rsidRDefault="00AA6870">
      <w:pPr>
        <w:rPr>
          <w:rFonts w:ascii="Calibri" w:hAnsi="Calibri" w:cs="Calibri"/>
          <w:sz w:val="22"/>
        </w:rPr>
      </w:pPr>
    </w:p>
    <w:p w:rsidR="00AA6870" w:rsidRPr="00DD0D95" w:rsidRDefault="00AA6870">
      <w:pPr>
        <w:rPr>
          <w:rFonts w:ascii="Calibri" w:hAnsi="Calibri" w:cs="Calibri"/>
          <w:sz w:val="22"/>
        </w:rPr>
      </w:pPr>
      <w:r w:rsidRPr="00DD0D95">
        <w:rPr>
          <w:rFonts w:ascii="Calibri" w:hAnsi="Calibri" w:cs="Calibri"/>
          <w:sz w:val="22"/>
        </w:rPr>
        <w:t>In the 2019 collective agreement negot</w:t>
      </w:r>
      <w:r w:rsidR="00E1543D">
        <w:rPr>
          <w:rFonts w:ascii="Calibri" w:hAnsi="Calibri" w:cs="Calibri"/>
          <w:sz w:val="22"/>
        </w:rPr>
        <w:t xml:space="preserve">iation, </w:t>
      </w:r>
      <w:r w:rsidRPr="00DD0D95">
        <w:rPr>
          <w:rFonts w:ascii="Calibri" w:hAnsi="Calibri" w:cs="Calibri"/>
          <w:sz w:val="22"/>
        </w:rPr>
        <w:t>$12 million over 2 ½ years was given for teacher professional learning and development. This fund is administered by PPTA. There was a negotiation process to determine how that fund should be spent, and in this PPTA was strongly influenced by feedback from members about PLD over the last few years. There are a number of significant proposals within the agreement.</w:t>
      </w:r>
    </w:p>
    <w:p w:rsidR="00AA6870" w:rsidRPr="00DD0D95" w:rsidRDefault="00AA6870">
      <w:pPr>
        <w:rPr>
          <w:rFonts w:ascii="Calibri" w:hAnsi="Calibri" w:cs="Calibri"/>
          <w:sz w:val="22"/>
        </w:rPr>
      </w:pPr>
    </w:p>
    <w:p w:rsidR="00AA6870" w:rsidRPr="00DD0D95" w:rsidRDefault="00AA6870">
      <w:pPr>
        <w:rPr>
          <w:rFonts w:ascii="Calibri" w:hAnsi="Calibri" w:cs="Calibri"/>
          <w:b/>
          <w:sz w:val="22"/>
        </w:rPr>
      </w:pPr>
      <w:r w:rsidRPr="00DD0D95">
        <w:rPr>
          <w:rFonts w:ascii="Calibri" w:hAnsi="Calibri" w:cs="Calibri"/>
          <w:b/>
          <w:sz w:val="22"/>
        </w:rPr>
        <w:t>1. Grant to attend subject association conferences</w:t>
      </w:r>
    </w:p>
    <w:p w:rsidR="00AA6870" w:rsidRPr="00DD0D95" w:rsidRDefault="00AA6870">
      <w:pPr>
        <w:rPr>
          <w:rFonts w:ascii="Calibri" w:hAnsi="Calibri" w:cs="Calibri"/>
          <w:sz w:val="22"/>
        </w:rPr>
      </w:pPr>
    </w:p>
    <w:p w:rsidR="00AA6870" w:rsidRPr="00DD0D95" w:rsidRDefault="00AA6870">
      <w:pPr>
        <w:rPr>
          <w:rFonts w:ascii="Calibri" w:hAnsi="Calibri" w:cs="Calibri"/>
          <w:sz w:val="22"/>
        </w:rPr>
      </w:pPr>
      <w:r w:rsidRPr="00DD0D95">
        <w:rPr>
          <w:rFonts w:ascii="Calibri" w:hAnsi="Calibri" w:cs="Calibri"/>
          <w:sz w:val="22"/>
        </w:rPr>
        <w:t>Members of PPTA will be able to apply for a grant of up to $700 per year to attend a subject association conference or workshop. We anticipate being able to provide 5000 teachers with this grant per year. It must be applied for after the event, using the form on the PPTA website.</w:t>
      </w:r>
    </w:p>
    <w:p w:rsidR="00AA6870" w:rsidRPr="00DD0D95" w:rsidRDefault="00AA6870">
      <w:pPr>
        <w:rPr>
          <w:rFonts w:ascii="Calibri" w:hAnsi="Calibri" w:cs="Calibri"/>
          <w:sz w:val="22"/>
        </w:rPr>
      </w:pPr>
    </w:p>
    <w:p w:rsidR="00AA6870" w:rsidRPr="00DD0D95" w:rsidRDefault="00AA6870">
      <w:pPr>
        <w:rPr>
          <w:rFonts w:ascii="Calibri" w:hAnsi="Calibri" w:cs="Calibri"/>
          <w:b/>
          <w:sz w:val="22"/>
        </w:rPr>
      </w:pPr>
      <w:r w:rsidRPr="00DD0D95">
        <w:rPr>
          <w:rFonts w:ascii="Calibri" w:hAnsi="Calibri" w:cs="Calibri"/>
          <w:b/>
          <w:sz w:val="22"/>
        </w:rPr>
        <w:t xml:space="preserve">2. Professional Conference </w:t>
      </w:r>
      <w:r w:rsidR="002D7F50" w:rsidRPr="00DD0D95">
        <w:rPr>
          <w:rFonts w:ascii="Calibri" w:hAnsi="Calibri" w:cs="Calibri"/>
          <w:b/>
          <w:sz w:val="22"/>
        </w:rPr>
        <w:t>(22-24 April)</w:t>
      </w:r>
    </w:p>
    <w:p w:rsidR="00AA6870" w:rsidRPr="00DD0D95" w:rsidRDefault="00AA6870">
      <w:pPr>
        <w:rPr>
          <w:rFonts w:ascii="Calibri" w:hAnsi="Calibri" w:cs="Calibri"/>
          <w:sz w:val="22"/>
        </w:rPr>
      </w:pPr>
    </w:p>
    <w:p w:rsidR="00AA6870" w:rsidRPr="00DD0D95" w:rsidRDefault="00AA6870">
      <w:pPr>
        <w:rPr>
          <w:rFonts w:ascii="Calibri" w:hAnsi="Calibri" w:cs="Calibri"/>
          <w:sz w:val="22"/>
        </w:rPr>
      </w:pPr>
      <w:r w:rsidRPr="00DD0D95">
        <w:rPr>
          <w:rFonts w:ascii="Calibri" w:hAnsi="Calibri" w:cs="Calibri"/>
          <w:sz w:val="22"/>
        </w:rPr>
        <w:t xml:space="preserve">In April PPTA will be holding an education conference. This will have free registration for the first </w:t>
      </w:r>
      <w:r w:rsidR="00013E83" w:rsidRPr="00DD0D95">
        <w:rPr>
          <w:rFonts w:ascii="Calibri" w:hAnsi="Calibri" w:cs="Calibri"/>
          <w:sz w:val="22"/>
        </w:rPr>
        <w:t>270</w:t>
      </w:r>
      <w:r w:rsidRPr="00DD0D95">
        <w:rPr>
          <w:rFonts w:ascii="Calibri" w:hAnsi="Calibri" w:cs="Calibri"/>
          <w:sz w:val="22"/>
        </w:rPr>
        <w:t xml:space="preserve"> applicants. There will be grants for accommodation and travel available. </w:t>
      </w:r>
    </w:p>
    <w:p w:rsidR="00AA6870" w:rsidRPr="00DD0D95" w:rsidRDefault="00AA6870">
      <w:pPr>
        <w:rPr>
          <w:rFonts w:ascii="Calibri" w:hAnsi="Calibri" w:cs="Calibri"/>
          <w:sz w:val="22"/>
        </w:rPr>
      </w:pPr>
    </w:p>
    <w:p w:rsidR="00AA6870" w:rsidRPr="00DD0D95" w:rsidRDefault="00E1543D">
      <w:pPr>
        <w:rPr>
          <w:rFonts w:ascii="Calibri" w:hAnsi="Calibri" w:cs="Calibri"/>
          <w:b/>
          <w:sz w:val="22"/>
        </w:rPr>
      </w:pPr>
      <w:r>
        <w:rPr>
          <w:rFonts w:ascii="Calibri" w:hAnsi="Calibri" w:cs="Calibri"/>
          <w:b/>
          <w:sz w:val="22"/>
        </w:rPr>
        <w:t xml:space="preserve">3. </w:t>
      </w:r>
      <w:r w:rsidR="00AA6870" w:rsidRPr="00DD0D95">
        <w:rPr>
          <w:rFonts w:ascii="Calibri" w:hAnsi="Calibri" w:cs="Calibri"/>
          <w:b/>
          <w:sz w:val="22"/>
        </w:rPr>
        <w:t>Māori Teachers’ Conference</w:t>
      </w:r>
      <w:r w:rsidR="002D7F50" w:rsidRPr="00DD0D95">
        <w:rPr>
          <w:rFonts w:ascii="Calibri" w:hAnsi="Calibri" w:cs="Calibri"/>
          <w:b/>
          <w:sz w:val="22"/>
        </w:rPr>
        <w:t xml:space="preserve"> (5-7 July)</w:t>
      </w:r>
    </w:p>
    <w:p w:rsidR="002D7F50" w:rsidRPr="00DD0D95" w:rsidRDefault="002D7F50">
      <w:pPr>
        <w:rPr>
          <w:rFonts w:ascii="Calibri" w:hAnsi="Calibri" w:cs="Calibri"/>
          <w:sz w:val="22"/>
        </w:rPr>
      </w:pPr>
    </w:p>
    <w:p w:rsidR="002D7F50" w:rsidRPr="00DD0D95" w:rsidRDefault="002D7F50">
      <w:pPr>
        <w:rPr>
          <w:rFonts w:ascii="Calibri" w:hAnsi="Calibri" w:cs="Calibri"/>
          <w:sz w:val="22"/>
        </w:rPr>
      </w:pPr>
      <w:r w:rsidRPr="00DD0D95">
        <w:rPr>
          <w:rFonts w:ascii="Calibri" w:hAnsi="Calibri" w:cs="Calibri"/>
          <w:sz w:val="22"/>
        </w:rPr>
        <w:t>As we do each year, PPTA will run the Māori Teachers’ Conference in the July holidays. Details will come through usual pathways once they are available.</w:t>
      </w:r>
    </w:p>
    <w:p w:rsidR="002D7F50" w:rsidRPr="00DD0D95" w:rsidRDefault="002D7F50">
      <w:pPr>
        <w:rPr>
          <w:rFonts w:ascii="Calibri" w:hAnsi="Calibri" w:cs="Calibri"/>
          <w:sz w:val="22"/>
        </w:rPr>
      </w:pPr>
    </w:p>
    <w:p w:rsidR="002D7F50" w:rsidRPr="00DD0D95" w:rsidRDefault="00E1543D">
      <w:pPr>
        <w:rPr>
          <w:rFonts w:ascii="Calibri" w:hAnsi="Calibri" w:cs="Calibri"/>
          <w:b/>
          <w:sz w:val="22"/>
        </w:rPr>
      </w:pPr>
      <w:r>
        <w:rPr>
          <w:rFonts w:ascii="Calibri" w:hAnsi="Calibri" w:cs="Calibri"/>
          <w:b/>
          <w:sz w:val="22"/>
        </w:rPr>
        <w:t xml:space="preserve">4. </w:t>
      </w:r>
      <w:r w:rsidR="002D7F50" w:rsidRPr="00DD0D95">
        <w:rPr>
          <w:rFonts w:ascii="Calibri" w:hAnsi="Calibri" w:cs="Calibri"/>
          <w:b/>
          <w:sz w:val="22"/>
        </w:rPr>
        <w:t>Provisionally Certificated Teachers’ Conference (9-10 July)</w:t>
      </w:r>
    </w:p>
    <w:p w:rsidR="002D7F50" w:rsidRPr="00DD0D95" w:rsidRDefault="002D7F50">
      <w:pPr>
        <w:rPr>
          <w:rFonts w:ascii="Calibri" w:hAnsi="Calibri" w:cs="Calibri"/>
          <w:sz w:val="22"/>
        </w:rPr>
      </w:pPr>
    </w:p>
    <w:p w:rsidR="002D7F50" w:rsidRPr="00DD0D95" w:rsidRDefault="002D7F50">
      <w:pPr>
        <w:rPr>
          <w:rFonts w:ascii="Calibri" w:hAnsi="Calibri" w:cs="Calibri"/>
          <w:sz w:val="22"/>
        </w:rPr>
      </w:pPr>
      <w:r w:rsidRPr="00DD0D95">
        <w:rPr>
          <w:rFonts w:ascii="Calibri" w:hAnsi="Calibri" w:cs="Calibri"/>
          <w:sz w:val="22"/>
        </w:rPr>
        <w:t>This conference is for teachers who are provisionally certificated and are working towards becoming fully certificated. It will cover a number of important topics including rights, induction and mentoring, pedagogy and be a chance to meet other teacher in the same situation. Following on from this we are planning some regional rollouts for PCTS and some regional workshops for mentors.</w:t>
      </w:r>
      <w:r w:rsidR="0096646C" w:rsidRPr="00DD0D95">
        <w:rPr>
          <w:rFonts w:ascii="Calibri" w:hAnsi="Calibri" w:cs="Calibri"/>
          <w:sz w:val="22"/>
        </w:rPr>
        <w:t xml:space="preserve"> This conference will have free registration, and we are working on trying to subsidise heavily travel and accommodation.</w:t>
      </w:r>
    </w:p>
    <w:p w:rsidR="002D7F50" w:rsidRPr="00DD0D95" w:rsidRDefault="002D7F50">
      <w:pPr>
        <w:rPr>
          <w:rFonts w:ascii="Calibri" w:hAnsi="Calibri" w:cs="Calibri"/>
          <w:sz w:val="22"/>
        </w:rPr>
      </w:pPr>
    </w:p>
    <w:p w:rsidR="002D7F50" w:rsidRPr="00DD0D95" w:rsidRDefault="002D7F50">
      <w:pPr>
        <w:rPr>
          <w:rFonts w:ascii="Calibri" w:hAnsi="Calibri" w:cs="Calibri"/>
          <w:b/>
          <w:sz w:val="22"/>
        </w:rPr>
      </w:pPr>
      <w:r w:rsidRPr="00DD0D95">
        <w:rPr>
          <w:rFonts w:ascii="Calibri" w:hAnsi="Calibri" w:cs="Calibri"/>
          <w:b/>
          <w:sz w:val="22"/>
        </w:rPr>
        <w:t>5. Pasifika Fono (13-14 July)</w:t>
      </w:r>
    </w:p>
    <w:p w:rsidR="002D7F50" w:rsidRPr="00DD0D95" w:rsidRDefault="002D7F50">
      <w:pPr>
        <w:rPr>
          <w:rFonts w:ascii="Calibri" w:hAnsi="Calibri" w:cs="Calibri"/>
          <w:sz w:val="22"/>
        </w:rPr>
      </w:pPr>
    </w:p>
    <w:p w:rsidR="002D7F50" w:rsidRPr="00DD0D95" w:rsidRDefault="002D7F50" w:rsidP="002D7F50">
      <w:pPr>
        <w:rPr>
          <w:rFonts w:ascii="Calibri" w:hAnsi="Calibri" w:cs="Calibri"/>
          <w:sz w:val="22"/>
        </w:rPr>
      </w:pPr>
      <w:r w:rsidRPr="00DD0D95">
        <w:rPr>
          <w:rFonts w:ascii="Calibri" w:hAnsi="Calibri" w:cs="Calibri"/>
          <w:sz w:val="22"/>
        </w:rPr>
        <w:t>As we do biennially, PPTA will run the Pasifika Fono in the July holidays. Details will come through usual pathways once they are available.</w:t>
      </w:r>
    </w:p>
    <w:p w:rsidR="002D7F50" w:rsidRPr="00DD0D95" w:rsidRDefault="002D7F50">
      <w:pPr>
        <w:rPr>
          <w:rFonts w:ascii="Calibri" w:hAnsi="Calibri" w:cs="Calibri"/>
          <w:sz w:val="22"/>
        </w:rPr>
      </w:pPr>
    </w:p>
    <w:p w:rsidR="002231A1" w:rsidRPr="00DD0D95" w:rsidRDefault="00E1543D">
      <w:pPr>
        <w:rPr>
          <w:rFonts w:ascii="Calibri" w:hAnsi="Calibri" w:cs="Calibri"/>
          <w:b/>
          <w:sz w:val="22"/>
        </w:rPr>
      </w:pPr>
      <w:r>
        <w:rPr>
          <w:rFonts w:ascii="Calibri" w:hAnsi="Calibri" w:cs="Calibri"/>
          <w:b/>
          <w:sz w:val="22"/>
        </w:rPr>
        <w:t xml:space="preserve">6. </w:t>
      </w:r>
      <w:r w:rsidR="002231A1" w:rsidRPr="00DD0D95">
        <w:rPr>
          <w:rFonts w:ascii="Calibri" w:hAnsi="Calibri" w:cs="Calibri"/>
          <w:b/>
          <w:sz w:val="22"/>
        </w:rPr>
        <w:t>Wellbeing Workshop</w:t>
      </w:r>
      <w:r w:rsidR="009F2926" w:rsidRPr="00DD0D95">
        <w:rPr>
          <w:rFonts w:ascii="Calibri" w:hAnsi="Calibri" w:cs="Calibri"/>
          <w:b/>
          <w:sz w:val="22"/>
        </w:rPr>
        <w:t>s</w:t>
      </w:r>
    </w:p>
    <w:p w:rsidR="002231A1" w:rsidRPr="00DD0D95" w:rsidRDefault="002231A1">
      <w:pPr>
        <w:rPr>
          <w:rFonts w:ascii="Calibri" w:hAnsi="Calibri" w:cs="Calibri"/>
          <w:sz w:val="22"/>
        </w:rPr>
      </w:pPr>
    </w:p>
    <w:p w:rsidR="002231A1" w:rsidRPr="00DD0D95" w:rsidRDefault="002231A1">
      <w:pPr>
        <w:rPr>
          <w:rFonts w:ascii="Calibri" w:hAnsi="Calibri" w:cs="Calibri"/>
          <w:sz w:val="22"/>
        </w:rPr>
      </w:pPr>
      <w:r w:rsidRPr="00DD0D95">
        <w:rPr>
          <w:rFonts w:ascii="Calibri" w:hAnsi="Calibri" w:cs="Calibri"/>
          <w:sz w:val="22"/>
        </w:rPr>
        <w:t>These workshops are being run through Worksafe Reps. Details can be found on the PPTA website.</w:t>
      </w:r>
    </w:p>
    <w:p w:rsidR="002231A1" w:rsidRPr="00DD0D95" w:rsidRDefault="002231A1">
      <w:pPr>
        <w:rPr>
          <w:rFonts w:ascii="Calibri" w:hAnsi="Calibri" w:cs="Calibri"/>
          <w:sz w:val="22"/>
        </w:rPr>
      </w:pPr>
    </w:p>
    <w:p w:rsidR="002D7F50" w:rsidRPr="00DD0D95" w:rsidRDefault="00E1543D">
      <w:pPr>
        <w:rPr>
          <w:rFonts w:ascii="Calibri" w:hAnsi="Calibri" w:cs="Calibri"/>
          <w:b/>
          <w:sz w:val="22"/>
        </w:rPr>
      </w:pPr>
      <w:r>
        <w:rPr>
          <w:rFonts w:ascii="Calibri" w:hAnsi="Calibri" w:cs="Calibri"/>
          <w:b/>
          <w:sz w:val="22"/>
        </w:rPr>
        <w:t xml:space="preserve">7. </w:t>
      </w:r>
      <w:bookmarkStart w:id="0" w:name="_GoBack"/>
      <w:bookmarkEnd w:id="0"/>
      <w:r w:rsidR="002D7F50" w:rsidRPr="00DD0D95">
        <w:rPr>
          <w:rFonts w:ascii="Calibri" w:hAnsi="Calibri" w:cs="Calibri"/>
          <w:b/>
          <w:sz w:val="22"/>
        </w:rPr>
        <w:t>Leadership</w:t>
      </w:r>
    </w:p>
    <w:p w:rsidR="002D7F50" w:rsidRPr="00DD0D95" w:rsidRDefault="002D7F50">
      <w:pPr>
        <w:rPr>
          <w:rFonts w:ascii="Calibri" w:hAnsi="Calibri" w:cs="Calibri"/>
          <w:sz w:val="22"/>
        </w:rPr>
      </w:pPr>
    </w:p>
    <w:p w:rsidR="002D7F50" w:rsidRPr="00DD0D95" w:rsidRDefault="002D7F50">
      <w:pPr>
        <w:rPr>
          <w:rFonts w:ascii="Calibri" w:hAnsi="Calibri" w:cs="Calibri"/>
          <w:sz w:val="22"/>
        </w:rPr>
      </w:pPr>
      <w:r w:rsidRPr="00DD0D95">
        <w:rPr>
          <w:rFonts w:ascii="Calibri" w:hAnsi="Calibri" w:cs="Calibri"/>
          <w:sz w:val="22"/>
        </w:rPr>
        <w:t>We have two streams of work under leadership. We are bringing a group of members together in September to look at the barriers specifically for women in terms of access to leadership roles in NZ secondary education.</w:t>
      </w:r>
    </w:p>
    <w:p w:rsidR="002D7F50" w:rsidRPr="00DD0D95" w:rsidRDefault="002D7F50">
      <w:pPr>
        <w:rPr>
          <w:rFonts w:ascii="Calibri" w:hAnsi="Calibri" w:cs="Calibri"/>
          <w:sz w:val="22"/>
        </w:rPr>
      </w:pPr>
    </w:p>
    <w:p w:rsidR="00AA6870" w:rsidRPr="00DD0D95" w:rsidRDefault="002D7F50">
      <w:pPr>
        <w:rPr>
          <w:rFonts w:ascii="Calibri" w:hAnsi="Calibri" w:cs="Calibri"/>
          <w:sz w:val="22"/>
        </w:rPr>
      </w:pPr>
      <w:r w:rsidRPr="00DD0D95">
        <w:rPr>
          <w:rFonts w:ascii="Calibri" w:hAnsi="Calibri" w:cs="Calibri"/>
          <w:sz w:val="22"/>
        </w:rPr>
        <w:t xml:space="preserve">We are also in the very early stages of planning a leadership conference in 2021. This conference will take a broad view of leadership, and include options for people in all leadership roles in schools. </w:t>
      </w:r>
    </w:p>
    <w:sectPr w:rsidR="00AA6870" w:rsidRPr="00DD0D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8E9" w:rsidRDefault="006578E9" w:rsidP="006578E9">
      <w:r>
        <w:separator/>
      </w:r>
    </w:p>
  </w:endnote>
  <w:endnote w:type="continuationSeparator" w:id="0">
    <w:p w:rsidR="006578E9" w:rsidRDefault="006578E9" w:rsidP="00657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8E9" w:rsidRDefault="006578E9" w:rsidP="006578E9">
      <w:r>
        <w:separator/>
      </w:r>
    </w:p>
  </w:footnote>
  <w:footnote w:type="continuationSeparator" w:id="0">
    <w:p w:rsidR="006578E9" w:rsidRDefault="006578E9" w:rsidP="006578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8E9" w:rsidRDefault="006578E9" w:rsidP="006578E9">
    <w:pPr>
      <w:pStyle w:val="Header"/>
      <w:jc w:val="center"/>
    </w:pPr>
    <w:r>
      <w:rPr>
        <w:noProof/>
        <w:lang w:eastAsia="en-NZ"/>
      </w:rPr>
      <w:drawing>
        <wp:inline distT="0" distB="0" distL="0" distR="0">
          <wp:extent cx="1200647" cy="71934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A logo no ur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0495" cy="71924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870"/>
    <w:rsid w:val="00013E83"/>
    <w:rsid w:val="00055083"/>
    <w:rsid w:val="002231A1"/>
    <w:rsid w:val="002D7F50"/>
    <w:rsid w:val="005170D8"/>
    <w:rsid w:val="006578E9"/>
    <w:rsid w:val="0096646C"/>
    <w:rsid w:val="009E6BB4"/>
    <w:rsid w:val="009F2926"/>
    <w:rsid w:val="00AA6870"/>
    <w:rsid w:val="00DD0D95"/>
    <w:rsid w:val="00E1543D"/>
    <w:rsid w:val="00F33C2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4"/>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870"/>
    <w:rPr>
      <w:color w:val="0000FF" w:themeColor="hyperlink"/>
      <w:u w:val="single"/>
    </w:rPr>
  </w:style>
  <w:style w:type="character" w:styleId="CommentReference">
    <w:name w:val="annotation reference"/>
    <w:basedOn w:val="DefaultParagraphFont"/>
    <w:uiPriority w:val="99"/>
    <w:semiHidden/>
    <w:unhideWhenUsed/>
    <w:rsid w:val="00AA6870"/>
    <w:rPr>
      <w:sz w:val="16"/>
      <w:szCs w:val="16"/>
    </w:rPr>
  </w:style>
  <w:style w:type="paragraph" w:styleId="CommentText">
    <w:name w:val="annotation text"/>
    <w:basedOn w:val="Normal"/>
    <w:link w:val="CommentTextChar"/>
    <w:uiPriority w:val="99"/>
    <w:semiHidden/>
    <w:unhideWhenUsed/>
    <w:rsid w:val="00AA6870"/>
    <w:rPr>
      <w:sz w:val="20"/>
      <w:szCs w:val="20"/>
    </w:rPr>
  </w:style>
  <w:style w:type="character" w:customStyle="1" w:styleId="CommentTextChar">
    <w:name w:val="Comment Text Char"/>
    <w:basedOn w:val="DefaultParagraphFont"/>
    <w:link w:val="CommentText"/>
    <w:uiPriority w:val="99"/>
    <w:semiHidden/>
    <w:rsid w:val="00AA6870"/>
    <w:rPr>
      <w:sz w:val="20"/>
      <w:szCs w:val="20"/>
    </w:rPr>
  </w:style>
  <w:style w:type="paragraph" w:styleId="CommentSubject">
    <w:name w:val="annotation subject"/>
    <w:basedOn w:val="CommentText"/>
    <w:next w:val="CommentText"/>
    <w:link w:val="CommentSubjectChar"/>
    <w:uiPriority w:val="99"/>
    <w:semiHidden/>
    <w:unhideWhenUsed/>
    <w:rsid w:val="00AA6870"/>
    <w:rPr>
      <w:b/>
      <w:bCs/>
    </w:rPr>
  </w:style>
  <w:style w:type="character" w:customStyle="1" w:styleId="CommentSubjectChar">
    <w:name w:val="Comment Subject Char"/>
    <w:basedOn w:val="CommentTextChar"/>
    <w:link w:val="CommentSubject"/>
    <w:uiPriority w:val="99"/>
    <w:semiHidden/>
    <w:rsid w:val="00AA6870"/>
    <w:rPr>
      <w:b/>
      <w:bCs/>
      <w:sz w:val="20"/>
      <w:szCs w:val="20"/>
    </w:rPr>
  </w:style>
  <w:style w:type="paragraph" w:styleId="BalloonText">
    <w:name w:val="Balloon Text"/>
    <w:basedOn w:val="Normal"/>
    <w:link w:val="BalloonTextChar"/>
    <w:uiPriority w:val="99"/>
    <w:semiHidden/>
    <w:unhideWhenUsed/>
    <w:rsid w:val="00AA6870"/>
    <w:rPr>
      <w:rFonts w:cs="Tahoma"/>
      <w:sz w:val="16"/>
      <w:szCs w:val="16"/>
    </w:rPr>
  </w:style>
  <w:style w:type="character" w:customStyle="1" w:styleId="BalloonTextChar">
    <w:name w:val="Balloon Text Char"/>
    <w:basedOn w:val="DefaultParagraphFont"/>
    <w:link w:val="BalloonText"/>
    <w:uiPriority w:val="99"/>
    <w:semiHidden/>
    <w:rsid w:val="00AA6870"/>
    <w:rPr>
      <w:rFonts w:cs="Tahoma"/>
      <w:sz w:val="16"/>
      <w:szCs w:val="16"/>
    </w:rPr>
  </w:style>
  <w:style w:type="paragraph" w:styleId="Header">
    <w:name w:val="header"/>
    <w:basedOn w:val="Normal"/>
    <w:link w:val="HeaderChar"/>
    <w:uiPriority w:val="99"/>
    <w:unhideWhenUsed/>
    <w:rsid w:val="006578E9"/>
    <w:pPr>
      <w:tabs>
        <w:tab w:val="center" w:pos="4513"/>
        <w:tab w:val="right" w:pos="9026"/>
      </w:tabs>
    </w:pPr>
  </w:style>
  <w:style w:type="character" w:customStyle="1" w:styleId="HeaderChar">
    <w:name w:val="Header Char"/>
    <w:basedOn w:val="DefaultParagraphFont"/>
    <w:link w:val="Header"/>
    <w:uiPriority w:val="99"/>
    <w:rsid w:val="006578E9"/>
  </w:style>
  <w:style w:type="paragraph" w:styleId="Footer">
    <w:name w:val="footer"/>
    <w:basedOn w:val="Normal"/>
    <w:link w:val="FooterChar"/>
    <w:uiPriority w:val="99"/>
    <w:unhideWhenUsed/>
    <w:rsid w:val="006578E9"/>
    <w:pPr>
      <w:tabs>
        <w:tab w:val="center" w:pos="4513"/>
        <w:tab w:val="right" w:pos="9026"/>
      </w:tabs>
    </w:pPr>
  </w:style>
  <w:style w:type="character" w:customStyle="1" w:styleId="FooterChar">
    <w:name w:val="Footer Char"/>
    <w:basedOn w:val="DefaultParagraphFont"/>
    <w:link w:val="Footer"/>
    <w:uiPriority w:val="99"/>
    <w:rsid w:val="006578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4"/>
        <w:szCs w:val="22"/>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6870"/>
    <w:rPr>
      <w:color w:val="0000FF" w:themeColor="hyperlink"/>
      <w:u w:val="single"/>
    </w:rPr>
  </w:style>
  <w:style w:type="character" w:styleId="CommentReference">
    <w:name w:val="annotation reference"/>
    <w:basedOn w:val="DefaultParagraphFont"/>
    <w:uiPriority w:val="99"/>
    <w:semiHidden/>
    <w:unhideWhenUsed/>
    <w:rsid w:val="00AA6870"/>
    <w:rPr>
      <w:sz w:val="16"/>
      <w:szCs w:val="16"/>
    </w:rPr>
  </w:style>
  <w:style w:type="paragraph" w:styleId="CommentText">
    <w:name w:val="annotation text"/>
    <w:basedOn w:val="Normal"/>
    <w:link w:val="CommentTextChar"/>
    <w:uiPriority w:val="99"/>
    <w:semiHidden/>
    <w:unhideWhenUsed/>
    <w:rsid w:val="00AA6870"/>
    <w:rPr>
      <w:sz w:val="20"/>
      <w:szCs w:val="20"/>
    </w:rPr>
  </w:style>
  <w:style w:type="character" w:customStyle="1" w:styleId="CommentTextChar">
    <w:name w:val="Comment Text Char"/>
    <w:basedOn w:val="DefaultParagraphFont"/>
    <w:link w:val="CommentText"/>
    <w:uiPriority w:val="99"/>
    <w:semiHidden/>
    <w:rsid w:val="00AA6870"/>
    <w:rPr>
      <w:sz w:val="20"/>
      <w:szCs w:val="20"/>
    </w:rPr>
  </w:style>
  <w:style w:type="paragraph" w:styleId="CommentSubject">
    <w:name w:val="annotation subject"/>
    <w:basedOn w:val="CommentText"/>
    <w:next w:val="CommentText"/>
    <w:link w:val="CommentSubjectChar"/>
    <w:uiPriority w:val="99"/>
    <w:semiHidden/>
    <w:unhideWhenUsed/>
    <w:rsid w:val="00AA6870"/>
    <w:rPr>
      <w:b/>
      <w:bCs/>
    </w:rPr>
  </w:style>
  <w:style w:type="character" w:customStyle="1" w:styleId="CommentSubjectChar">
    <w:name w:val="Comment Subject Char"/>
    <w:basedOn w:val="CommentTextChar"/>
    <w:link w:val="CommentSubject"/>
    <w:uiPriority w:val="99"/>
    <w:semiHidden/>
    <w:rsid w:val="00AA6870"/>
    <w:rPr>
      <w:b/>
      <w:bCs/>
      <w:sz w:val="20"/>
      <w:szCs w:val="20"/>
    </w:rPr>
  </w:style>
  <w:style w:type="paragraph" w:styleId="BalloonText">
    <w:name w:val="Balloon Text"/>
    <w:basedOn w:val="Normal"/>
    <w:link w:val="BalloonTextChar"/>
    <w:uiPriority w:val="99"/>
    <w:semiHidden/>
    <w:unhideWhenUsed/>
    <w:rsid w:val="00AA6870"/>
    <w:rPr>
      <w:rFonts w:cs="Tahoma"/>
      <w:sz w:val="16"/>
      <w:szCs w:val="16"/>
    </w:rPr>
  </w:style>
  <w:style w:type="character" w:customStyle="1" w:styleId="BalloonTextChar">
    <w:name w:val="Balloon Text Char"/>
    <w:basedOn w:val="DefaultParagraphFont"/>
    <w:link w:val="BalloonText"/>
    <w:uiPriority w:val="99"/>
    <w:semiHidden/>
    <w:rsid w:val="00AA6870"/>
    <w:rPr>
      <w:rFonts w:cs="Tahoma"/>
      <w:sz w:val="16"/>
      <w:szCs w:val="16"/>
    </w:rPr>
  </w:style>
  <w:style w:type="paragraph" w:styleId="Header">
    <w:name w:val="header"/>
    <w:basedOn w:val="Normal"/>
    <w:link w:val="HeaderChar"/>
    <w:uiPriority w:val="99"/>
    <w:unhideWhenUsed/>
    <w:rsid w:val="006578E9"/>
    <w:pPr>
      <w:tabs>
        <w:tab w:val="center" w:pos="4513"/>
        <w:tab w:val="right" w:pos="9026"/>
      </w:tabs>
    </w:pPr>
  </w:style>
  <w:style w:type="character" w:customStyle="1" w:styleId="HeaderChar">
    <w:name w:val="Header Char"/>
    <w:basedOn w:val="DefaultParagraphFont"/>
    <w:link w:val="Header"/>
    <w:uiPriority w:val="99"/>
    <w:rsid w:val="006578E9"/>
  </w:style>
  <w:style w:type="paragraph" w:styleId="Footer">
    <w:name w:val="footer"/>
    <w:basedOn w:val="Normal"/>
    <w:link w:val="FooterChar"/>
    <w:uiPriority w:val="99"/>
    <w:unhideWhenUsed/>
    <w:rsid w:val="006578E9"/>
    <w:pPr>
      <w:tabs>
        <w:tab w:val="center" w:pos="4513"/>
        <w:tab w:val="right" w:pos="9026"/>
      </w:tabs>
    </w:pPr>
  </w:style>
  <w:style w:type="character" w:customStyle="1" w:styleId="FooterChar">
    <w:name w:val="Footer Char"/>
    <w:basedOn w:val="DefaultParagraphFont"/>
    <w:link w:val="Footer"/>
    <w:uiPriority w:val="99"/>
    <w:rsid w:val="00657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 Farrant</dc:creator>
  <cp:lastModifiedBy>Liz Robinson</cp:lastModifiedBy>
  <cp:revision>7</cp:revision>
  <dcterms:created xsi:type="dcterms:W3CDTF">2020-01-30T03:52:00Z</dcterms:created>
  <dcterms:modified xsi:type="dcterms:W3CDTF">2020-02-05T01:34:00Z</dcterms:modified>
</cp:coreProperties>
</file>